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B9" w:rsidRDefault="00C27D61" w:rsidP="00F74FB9">
      <w:pPr>
        <w:jc w:val="center"/>
        <w:rPr>
          <w:b/>
          <w:sz w:val="28"/>
          <w:szCs w:val="28"/>
        </w:rPr>
      </w:pPr>
      <w:r w:rsidRPr="00252181">
        <w:rPr>
          <w:b/>
          <w:sz w:val="28"/>
          <w:szCs w:val="28"/>
        </w:rPr>
        <w:t>Indítvány versenyszabályzat módosításra</w:t>
      </w:r>
    </w:p>
    <w:p w:rsidR="00C27D61" w:rsidRDefault="00C33EC0" w:rsidP="00F74FB9">
      <w:pPr>
        <w:jc w:val="center"/>
      </w:pPr>
      <w:r>
        <w:rPr>
          <w:szCs w:val="24"/>
        </w:rPr>
        <w:t>(a Vas Megyei Szent Flórián Tűzoltó és Polgári védelmi Szövetség 2020.02.29-ei Közgyűlési ülésére)</w:t>
      </w:r>
    </w:p>
    <w:p w:rsidR="00C27D61" w:rsidRDefault="00C27D61" w:rsidP="00C27D61">
      <w:pPr>
        <w:jc w:val="both"/>
      </w:pPr>
    </w:p>
    <w:p w:rsidR="00F90CB8" w:rsidRDefault="00C27D61" w:rsidP="00C27D61">
      <w:pPr>
        <w:jc w:val="both"/>
      </w:pPr>
      <w:bookmarkStart w:id="0" w:name="_GoBack"/>
      <w:bookmarkEnd w:id="0"/>
      <w:r>
        <w:t xml:space="preserve">A Vas Megyei Szent Flórián Tűzoltószövetség a 7./2010.(III.06.) sz. közgyűlési határozatával elfogadott, a </w:t>
      </w:r>
      <w:r w:rsidRPr="00F6206B">
        <w:rPr>
          <w:b/>
        </w:rPr>
        <w:t xml:space="preserve">Vas megyei tűzoltók megyei, városkörnyéki, </w:t>
      </w:r>
      <w:proofErr w:type="spellStart"/>
      <w:r w:rsidRPr="00F6206B">
        <w:rPr>
          <w:b/>
        </w:rPr>
        <w:t>mikrotérségi</w:t>
      </w:r>
      <w:proofErr w:type="spellEnd"/>
      <w:r w:rsidRPr="00F6206B">
        <w:rPr>
          <w:b/>
        </w:rPr>
        <w:t xml:space="preserve"> tűzoltó versenyszabályzatának módosítását javaslom</w:t>
      </w:r>
      <w:r>
        <w:t>.</w:t>
      </w:r>
    </w:p>
    <w:p w:rsidR="00C27D61" w:rsidRDefault="00C27D61" w:rsidP="00C27D61">
      <w:pPr>
        <w:jc w:val="both"/>
      </w:pPr>
    </w:p>
    <w:p w:rsidR="00C27D61" w:rsidRDefault="00AB2A4F" w:rsidP="00C27D61">
      <w:pPr>
        <w:jc w:val="both"/>
      </w:pPr>
      <w:r>
        <w:t xml:space="preserve">A módosítás a határozat (versenyszabályzat) </w:t>
      </w:r>
      <w:r w:rsidRPr="00F6206B">
        <w:rPr>
          <w:b/>
        </w:rPr>
        <w:t>1. számú melléklet</w:t>
      </w:r>
      <w:r w:rsidR="00A850AD" w:rsidRPr="00F6206B">
        <w:rPr>
          <w:b/>
        </w:rPr>
        <w:t>ét</w:t>
      </w:r>
      <w:r w:rsidR="00184847">
        <w:t xml:space="preserve"> (a kismotorfecskendő szerelés felnőtt/ifjúsági/szuper kategóriájának eseti szabályai</w:t>
      </w:r>
      <w:r w:rsidR="00FF103B">
        <w:t>t</w:t>
      </w:r>
      <w:r w:rsidR="00184847">
        <w:t>)</w:t>
      </w:r>
      <w:r w:rsidR="00FF103B">
        <w:t xml:space="preserve"> érinti, </w:t>
      </w:r>
      <w:r w:rsidR="00FF103B" w:rsidRPr="00F6206B">
        <w:rPr>
          <w:b/>
        </w:rPr>
        <w:t>három</w:t>
      </w:r>
      <w:r w:rsidR="00BE5B5A" w:rsidRPr="00F6206B">
        <w:rPr>
          <w:b/>
        </w:rPr>
        <w:t xml:space="preserve"> helyen</w:t>
      </w:r>
      <w:r w:rsidR="00A850AD">
        <w:t>.</w:t>
      </w:r>
    </w:p>
    <w:p w:rsidR="00AB2A4F" w:rsidRDefault="00AB2A4F" w:rsidP="00C27D61">
      <w:pPr>
        <w:jc w:val="both"/>
      </w:pPr>
    </w:p>
    <w:p w:rsidR="007C0F3D" w:rsidRDefault="007C0F3D" w:rsidP="00C27D61">
      <w:pPr>
        <w:jc w:val="both"/>
      </w:pPr>
    </w:p>
    <w:p w:rsidR="00AB2A4F" w:rsidRPr="00655D40" w:rsidRDefault="00A850AD" w:rsidP="00655D40">
      <w:pPr>
        <w:pStyle w:val="Listaszerbekezds"/>
        <w:numPr>
          <w:ilvl w:val="0"/>
          <w:numId w:val="5"/>
        </w:numPr>
        <w:jc w:val="both"/>
        <w:rPr>
          <w:u w:val="single"/>
        </w:rPr>
      </w:pPr>
      <w:r w:rsidRPr="00655D40">
        <w:rPr>
          <w:u w:val="single"/>
        </w:rPr>
        <w:t>Jelenleg hatályos szabályozás:</w:t>
      </w:r>
    </w:p>
    <w:p w:rsidR="00A850AD" w:rsidRDefault="00A850AD" w:rsidP="00C27D61">
      <w:pPr>
        <w:jc w:val="both"/>
      </w:pPr>
    </w:p>
    <w:p w:rsidR="00A850AD" w:rsidRDefault="00184847" w:rsidP="00C27D61">
      <w:pPr>
        <w:jc w:val="both"/>
      </w:pPr>
      <w:r>
        <w:t xml:space="preserve">Az </w:t>
      </w:r>
      <w:r w:rsidRPr="00236C83">
        <w:rPr>
          <w:i/>
        </w:rPr>
        <w:t xml:space="preserve">1. számú melléklet </w:t>
      </w:r>
      <w:r w:rsidR="00A850AD" w:rsidRPr="00236C83">
        <w:rPr>
          <w:i/>
        </w:rPr>
        <w:t>1.1.2.1 pon</w:t>
      </w:r>
      <w:r w:rsidR="00DF1BB6" w:rsidRPr="00236C83">
        <w:rPr>
          <w:i/>
        </w:rPr>
        <w:t>tjának</w:t>
      </w:r>
      <w:r w:rsidR="001A6D7C" w:rsidRPr="00236C83">
        <w:rPr>
          <w:i/>
        </w:rPr>
        <w:t>,</w:t>
      </w:r>
      <w:r w:rsidR="00DF1BB6" w:rsidRPr="00236C83">
        <w:rPr>
          <w:i/>
        </w:rPr>
        <w:t xml:space="preserve"> második mondatának első bekezdése </w:t>
      </w:r>
      <w:r w:rsidR="00DF1BB6">
        <w:t>akként rendelkezik, hogy:</w:t>
      </w:r>
    </w:p>
    <w:p w:rsidR="001A6D7C" w:rsidRDefault="001A6D7C" w:rsidP="00C27D61">
      <w:pPr>
        <w:jc w:val="both"/>
      </w:pPr>
      <w:r>
        <w:t>„1 db 800 l/p-s névleges teljesítményű kismotorfecskendő.”</w:t>
      </w:r>
    </w:p>
    <w:p w:rsidR="001A6D7C" w:rsidRDefault="001A6D7C" w:rsidP="00C27D61">
      <w:pPr>
        <w:jc w:val="both"/>
      </w:pPr>
    </w:p>
    <w:p w:rsidR="001A6D7C" w:rsidRPr="00B93CE8" w:rsidRDefault="001A6D7C" w:rsidP="00C27D61">
      <w:pPr>
        <w:jc w:val="both"/>
        <w:rPr>
          <w:u w:val="single"/>
        </w:rPr>
      </w:pPr>
      <w:r w:rsidRPr="00B93CE8">
        <w:rPr>
          <w:u w:val="single"/>
        </w:rPr>
        <w:t>A módosítás utáni szabályozás:</w:t>
      </w:r>
    </w:p>
    <w:p w:rsidR="001A6D7C" w:rsidRDefault="001A6D7C" w:rsidP="00C27D61">
      <w:pPr>
        <w:jc w:val="both"/>
      </w:pPr>
    </w:p>
    <w:p w:rsidR="001A6D7C" w:rsidRDefault="001A6D7C" w:rsidP="001A6D7C">
      <w:pPr>
        <w:jc w:val="both"/>
      </w:pPr>
      <w:r>
        <w:t>Az 1. számú melléklet 1.1.2.1 pontjának, második mondatának első bekezdése akként rendelkezik, hogy:</w:t>
      </w:r>
    </w:p>
    <w:p w:rsidR="001A6D7C" w:rsidRDefault="001A6D7C" w:rsidP="00C27D61">
      <w:pPr>
        <w:jc w:val="both"/>
      </w:pPr>
      <w:r>
        <w:t>„</w:t>
      </w:r>
      <w:r w:rsidR="008A503C">
        <w:t>1 db 800 l/p-s</w:t>
      </w:r>
      <w:r w:rsidR="00F127FD">
        <w:t xml:space="preserve"> </w:t>
      </w:r>
      <w:r w:rsidR="00F127FD" w:rsidRPr="00F127FD">
        <w:rPr>
          <w:b/>
          <w:i/>
        </w:rPr>
        <w:t>(</w:t>
      </w:r>
      <w:r w:rsidR="000F22A5">
        <w:rPr>
          <w:b/>
          <w:i/>
        </w:rPr>
        <w:t>amely</w:t>
      </w:r>
      <w:r w:rsidR="008A503C" w:rsidRPr="00F127FD">
        <w:rPr>
          <w:b/>
          <w:i/>
        </w:rPr>
        <w:t xml:space="preserve"> maximálisan 1100 l/p-s</w:t>
      </w:r>
      <w:r w:rsidR="00F127FD" w:rsidRPr="00F127FD">
        <w:rPr>
          <w:b/>
          <w:i/>
        </w:rPr>
        <w:t>)</w:t>
      </w:r>
      <w:r w:rsidR="008A503C" w:rsidRPr="00F127FD">
        <w:rPr>
          <w:b/>
          <w:i/>
        </w:rPr>
        <w:t xml:space="preserve"> </w:t>
      </w:r>
      <w:r>
        <w:t>névleges teljesítményű kismotorfecskendő</w:t>
      </w:r>
      <w:r w:rsidR="00F127FD" w:rsidRPr="00F127FD">
        <w:rPr>
          <w:b/>
          <w:i/>
        </w:rPr>
        <w:t>, nem SUPER kismotorfecskendő</w:t>
      </w:r>
      <w:r w:rsidR="00252181">
        <w:rPr>
          <w:b/>
          <w:i/>
        </w:rPr>
        <w:t>-</w:t>
      </w:r>
      <w:r w:rsidR="00F127FD" w:rsidRPr="00F127FD">
        <w:rPr>
          <w:b/>
          <w:i/>
        </w:rPr>
        <w:t>szerelés kategóriában</w:t>
      </w:r>
      <w:r>
        <w:t>.”</w:t>
      </w:r>
    </w:p>
    <w:p w:rsidR="00DF1BB6" w:rsidRDefault="00DF1BB6" w:rsidP="00C27D61">
      <w:pPr>
        <w:jc w:val="both"/>
      </w:pPr>
    </w:p>
    <w:p w:rsidR="007C0F3D" w:rsidRDefault="007C0F3D" w:rsidP="00C27D61">
      <w:pPr>
        <w:jc w:val="both"/>
      </w:pPr>
    </w:p>
    <w:p w:rsidR="00C27D61" w:rsidRDefault="00C27D61" w:rsidP="00C27D61">
      <w:pPr>
        <w:jc w:val="both"/>
      </w:pPr>
    </w:p>
    <w:p w:rsidR="000A6DC7" w:rsidRPr="00655D40" w:rsidRDefault="000A6DC7" w:rsidP="00655D40">
      <w:pPr>
        <w:pStyle w:val="Listaszerbekezds"/>
        <w:numPr>
          <w:ilvl w:val="0"/>
          <w:numId w:val="5"/>
        </w:numPr>
        <w:jc w:val="both"/>
        <w:rPr>
          <w:u w:val="single"/>
        </w:rPr>
      </w:pPr>
      <w:r w:rsidRPr="00655D40">
        <w:rPr>
          <w:u w:val="single"/>
        </w:rPr>
        <w:t>Jelenleg hatályos szabályozás:</w:t>
      </w:r>
    </w:p>
    <w:p w:rsidR="000A6DC7" w:rsidRDefault="000A6DC7" w:rsidP="000A6DC7">
      <w:pPr>
        <w:jc w:val="both"/>
      </w:pPr>
    </w:p>
    <w:p w:rsidR="000A6DC7" w:rsidRDefault="000A6DC7" w:rsidP="000A6DC7">
      <w:pPr>
        <w:jc w:val="both"/>
      </w:pPr>
      <w:r>
        <w:t xml:space="preserve">Az </w:t>
      </w:r>
      <w:r w:rsidRPr="00236C83">
        <w:rPr>
          <w:i/>
        </w:rPr>
        <w:t>1. számú melléklet 1.1.2.1</w:t>
      </w:r>
      <w:r>
        <w:t xml:space="preserve"> pontjának, </w:t>
      </w:r>
      <w:r w:rsidRPr="00236C83">
        <w:rPr>
          <w:i/>
        </w:rPr>
        <w:t>második mondatának második bekezdése</w:t>
      </w:r>
      <w:r>
        <w:t xml:space="preserve"> akként rendelkezik, hogy:</w:t>
      </w:r>
    </w:p>
    <w:p w:rsidR="00C27D61" w:rsidRDefault="000A6DC7" w:rsidP="00C27D61">
      <w:pPr>
        <w:jc w:val="both"/>
      </w:pPr>
      <w:r>
        <w:t>„A gyárilag rendszeresített segédberendezéseket leszerelni, és helyette más, illetve egyéb tartozékot felszerelni nem lehet. (kivétel a habbekeverés szerelvényei és tartozékai)</w:t>
      </w:r>
    </w:p>
    <w:p w:rsidR="000A6DC7" w:rsidRDefault="000A6DC7" w:rsidP="00C27D61">
      <w:pPr>
        <w:jc w:val="both"/>
      </w:pPr>
      <w:r>
        <w:t>Az önindítóval ellátott kismotorfecskendőkből az indítókulcsot ki kel venni. A kismotorfecskendő indításához az önindító használata tilos, ennek használata azonnali kizárással jár.”</w:t>
      </w:r>
    </w:p>
    <w:p w:rsidR="00EB2AD1" w:rsidRDefault="00EB2AD1" w:rsidP="00C27D61">
      <w:pPr>
        <w:jc w:val="both"/>
      </w:pPr>
    </w:p>
    <w:p w:rsidR="00EB2AD1" w:rsidRPr="00B93CE8" w:rsidRDefault="00EB2AD1" w:rsidP="00EB2AD1">
      <w:pPr>
        <w:jc w:val="both"/>
        <w:rPr>
          <w:u w:val="single"/>
        </w:rPr>
      </w:pPr>
      <w:r w:rsidRPr="00B93CE8">
        <w:rPr>
          <w:u w:val="single"/>
        </w:rPr>
        <w:t>A módosítás utáni szabályozás:</w:t>
      </w:r>
    </w:p>
    <w:p w:rsidR="00EB2AD1" w:rsidRDefault="00EB2AD1" w:rsidP="00C27D61">
      <w:pPr>
        <w:jc w:val="both"/>
      </w:pPr>
    </w:p>
    <w:p w:rsidR="00EB2AD1" w:rsidRDefault="00EB2AD1" w:rsidP="00EB2AD1">
      <w:pPr>
        <w:jc w:val="both"/>
      </w:pPr>
      <w:r>
        <w:t>Az 1. számú melléklet 1.1.2.1 pontjának, második mondatának második bekezdése akként rendelkezik, hogy:</w:t>
      </w:r>
    </w:p>
    <w:p w:rsidR="00EB2AD1" w:rsidRDefault="00EB2AD1" w:rsidP="00EB2AD1">
      <w:pPr>
        <w:jc w:val="both"/>
      </w:pPr>
      <w:r>
        <w:t>„A gyárilag rendszeresített segédberendezéseket leszerelni, és helyette más, illetve egyéb tartozékot felszerelni nem lehet. (kivétel a habbekeverés szerelvényei és tartozékai)</w:t>
      </w:r>
      <w:r w:rsidR="00F142BC">
        <w:t>”</w:t>
      </w:r>
    </w:p>
    <w:p w:rsidR="00EB2AD1" w:rsidRDefault="00EB2AD1" w:rsidP="00C27D61">
      <w:pPr>
        <w:jc w:val="both"/>
      </w:pPr>
    </w:p>
    <w:p w:rsidR="007C0F3D" w:rsidRPr="00F2319B" w:rsidRDefault="00F2319B" w:rsidP="00C27D61">
      <w:pPr>
        <w:jc w:val="both"/>
        <w:rPr>
          <w:b/>
          <w:i/>
        </w:rPr>
      </w:pPr>
      <w:r w:rsidRPr="00551F9A">
        <w:rPr>
          <w:i/>
        </w:rPr>
        <w:t>Törölve:</w:t>
      </w:r>
      <w:r w:rsidRPr="00F2319B">
        <w:rPr>
          <w:b/>
          <w:i/>
        </w:rPr>
        <w:t xml:space="preserve"> Az önindítóval ellátott kismotorfecskendőkből az indítókulcsot ki kel venni. A kismotorfecskendő indításához az önindító használata tilos, ennek használata azonnali kizárással jár.</w:t>
      </w:r>
    </w:p>
    <w:p w:rsidR="007C0F3D" w:rsidRDefault="007C0F3D" w:rsidP="00C27D61">
      <w:pPr>
        <w:jc w:val="both"/>
      </w:pPr>
    </w:p>
    <w:p w:rsidR="00236C83" w:rsidRDefault="00236C83" w:rsidP="00C27D61">
      <w:pPr>
        <w:jc w:val="both"/>
      </w:pPr>
    </w:p>
    <w:p w:rsidR="00236C83" w:rsidRDefault="00236C83" w:rsidP="00C27D61">
      <w:pPr>
        <w:jc w:val="both"/>
      </w:pPr>
    </w:p>
    <w:p w:rsidR="005E6E7B" w:rsidRPr="00655D40" w:rsidRDefault="005E6E7B" w:rsidP="00655D40">
      <w:pPr>
        <w:pStyle w:val="Listaszerbekezds"/>
        <w:numPr>
          <w:ilvl w:val="0"/>
          <w:numId w:val="5"/>
        </w:numPr>
        <w:jc w:val="both"/>
        <w:rPr>
          <w:u w:val="single"/>
        </w:rPr>
      </w:pPr>
      <w:r w:rsidRPr="00655D40">
        <w:rPr>
          <w:u w:val="single"/>
        </w:rPr>
        <w:t>Jelenleg hatályos szabályozás:</w:t>
      </w:r>
    </w:p>
    <w:p w:rsidR="007C0F3D" w:rsidRDefault="007C0F3D" w:rsidP="00C27D61">
      <w:pPr>
        <w:jc w:val="both"/>
      </w:pPr>
    </w:p>
    <w:p w:rsidR="005E6E7B" w:rsidRDefault="005E6E7B" w:rsidP="00C27D61">
      <w:pPr>
        <w:jc w:val="both"/>
      </w:pPr>
      <w:r>
        <w:t>Az 1</w:t>
      </w:r>
      <w:r w:rsidRPr="00236C83">
        <w:rPr>
          <w:i/>
        </w:rPr>
        <w:t xml:space="preserve">. számú melléklet </w:t>
      </w:r>
      <w:r w:rsidR="00D66DC8" w:rsidRPr="00236C83">
        <w:rPr>
          <w:i/>
        </w:rPr>
        <w:t>1.1.4</w:t>
      </w:r>
      <w:r w:rsidRPr="00236C83">
        <w:rPr>
          <w:i/>
        </w:rPr>
        <w:t xml:space="preserve"> pontjának</w:t>
      </w:r>
      <w:r w:rsidR="00D66DC8">
        <w:t xml:space="preserve"> (a versenyszerelési feladat)</w:t>
      </w:r>
      <w:r>
        <w:t>,</w:t>
      </w:r>
      <w:r w:rsidR="00EA2A8C">
        <w:t xml:space="preserve"> </w:t>
      </w:r>
      <w:r w:rsidR="00EA2A8C" w:rsidRPr="00236C83">
        <w:rPr>
          <w:i/>
        </w:rPr>
        <w:t>első mondata</w:t>
      </w:r>
      <w:r w:rsidR="00EA2A8C">
        <w:t xml:space="preserve"> akként rendelkezik, hogy:</w:t>
      </w:r>
    </w:p>
    <w:p w:rsidR="00EA2A8C" w:rsidRDefault="00EA2A8C" w:rsidP="00C27D61">
      <w:pPr>
        <w:jc w:val="both"/>
      </w:pPr>
      <w:r>
        <w:t>„A kismotorfecskendő mecha</w:t>
      </w:r>
      <w:r w:rsidR="008562FC">
        <w:t>nikus (beindító, berúgó karral)</w:t>
      </w:r>
      <w:r>
        <w:t xml:space="preserve"> módon való elindítása, majd a 2 db szívótömlővel…”</w:t>
      </w:r>
    </w:p>
    <w:p w:rsidR="0051224E" w:rsidRDefault="0051224E" w:rsidP="00C27D61">
      <w:pPr>
        <w:jc w:val="both"/>
      </w:pPr>
    </w:p>
    <w:p w:rsidR="0051224E" w:rsidRDefault="0051224E" w:rsidP="00C27D61">
      <w:pPr>
        <w:jc w:val="both"/>
        <w:rPr>
          <w:u w:val="single"/>
        </w:rPr>
      </w:pPr>
      <w:r w:rsidRPr="00B93CE8">
        <w:rPr>
          <w:u w:val="single"/>
        </w:rPr>
        <w:t>A módosítás utáni szabályozás:</w:t>
      </w:r>
    </w:p>
    <w:p w:rsidR="0051224E" w:rsidRDefault="0051224E" w:rsidP="00C27D61">
      <w:pPr>
        <w:jc w:val="both"/>
        <w:rPr>
          <w:u w:val="single"/>
        </w:rPr>
      </w:pPr>
    </w:p>
    <w:p w:rsidR="0051224E" w:rsidRDefault="0051224E" w:rsidP="0051224E">
      <w:pPr>
        <w:jc w:val="both"/>
      </w:pPr>
      <w:r>
        <w:t>Az 1. számú melléklet 1.1.4 pontjának (a versenyszerelési feladat), első mondata akként rendelkezik, hogy:</w:t>
      </w:r>
    </w:p>
    <w:p w:rsidR="0051224E" w:rsidRDefault="0051224E" w:rsidP="0051224E">
      <w:pPr>
        <w:jc w:val="both"/>
      </w:pPr>
      <w:r>
        <w:t>„A kismotorfecskendő mechanikus (beindító, berúgó karral)</w:t>
      </w:r>
      <w:r w:rsidRPr="00A63F7D">
        <w:rPr>
          <w:b/>
          <w:i/>
        </w:rPr>
        <w:t xml:space="preserve">, vagy önindítós (kulcsos) </w:t>
      </w:r>
      <w:r>
        <w:t>módon való elindítása, majd a 2 db szívótömlővel…”</w:t>
      </w:r>
    </w:p>
    <w:p w:rsidR="0051224E" w:rsidRDefault="0051224E" w:rsidP="00C27D61">
      <w:pPr>
        <w:jc w:val="both"/>
      </w:pPr>
    </w:p>
    <w:p w:rsidR="00A63F7D" w:rsidRDefault="00A63F7D" w:rsidP="00C27D61">
      <w:pPr>
        <w:jc w:val="both"/>
      </w:pPr>
    </w:p>
    <w:p w:rsidR="005D5084" w:rsidRDefault="005D5084" w:rsidP="00C27D61">
      <w:pPr>
        <w:jc w:val="both"/>
      </w:pPr>
    </w:p>
    <w:p w:rsidR="00FF6D7E" w:rsidRDefault="00FF6D7E" w:rsidP="00C27D61">
      <w:pPr>
        <w:jc w:val="both"/>
      </w:pPr>
    </w:p>
    <w:p w:rsidR="00FF6D7E" w:rsidRDefault="00FF6D7E" w:rsidP="00C27D61">
      <w:pPr>
        <w:jc w:val="both"/>
      </w:pPr>
    </w:p>
    <w:p w:rsidR="00FF6D7E" w:rsidRDefault="00FF6D7E" w:rsidP="00C27D61">
      <w:pPr>
        <w:jc w:val="both"/>
      </w:pPr>
    </w:p>
    <w:p w:rsidR="00FF6D7E" w:rsidRDefault="00FF6D7E" w:rsidP="00C27D61">
      <w:pPr>
        <w:jc w:val="both"/>
      </w:pPr>
      <w:r>
        <w:t>Módosítást javasló: ÖTE Viszák, dr. Gérnyi János, egyesület elnök</w:t>
      </w:r>
    </w:p>
    <w:p w:rsidR="000037FE" w:rsidRDefault="000037FE" w:rsidP="00C27D61">
      <w:pPr>
        <w:jc w:val="both"/>
      </w:pPr>
    </w:p>
    <w:p w:rsidR="000E7B6B" w:rsidRDefault="000E7B6B" w:rsidP="00C27D61">
      <w:pPr>
        <w:jc w:val="both"/>
      </w:pPr>
    </w:p>
    <w:p w:rsidR="000037FE" w:rsidRDefault="000037FE" w:rsidP="00C27D61">
      <w:pPr>
        <w:jc w:val="both"/>
      </w:pPr>
      <w:r>
        <w:t>Módosítás indokai:</w:t>
      </w:r>
    </w:p>
    <w:p w:rsidR="000037FE" w:rsidRDefault="000037FE" w:rsidP="00C27D61">
      <w:pPr>
        <w:jc w:val="both"/>
      </w:pPr>
    </w:p>
    <w:p w:rsidR="000E7B6B" w:rsidRDefault="00FB7587" w:rsidP="00532919">
      <w:pPr>
        <w:pStyle w:val="Listaszerbekezds"/>
        <w:numPr>
          <w:ilvl w:val="0"/>
          <w:numId w:val="6"/>
        </w:numPr>
        <w:jc w:val="both"/>
      </w:pPr>
      <w:r>
        <w:t>A kismotorfecskendő-szerelés versenyszám során a 10 literes víztelítettségi</w:t>
      </w:r>
      <w:r w:rsidR="0061123E">
        <w:t xml:space="preserve"> (kibocsátási)</w:t>
      </w:r>
      <w:r>
        <w:t xml:space="preserve"> szintet a 800 l/p-s kismotorfecskendő 0,75 századmásodperc alatt éri el, az 1100 l/p-s kismotorfecskendő 0,54 századmásodperc alatt. A köztük lévő különbség 0,21 századmásodperc, azaz a másodpe</w:t>
      </w:r>
      <w:r w:rsidR="0061123E">
        <w:t>rcnek kb. az egy ötöde (20 %-a)</w:t>
      </w:r>
      <w:r w:rsidR="0011597D">
        <w:t xml:space="preserve">, amennyiben egy hajszállal később </w:t>
      </w:r>
      <w:proofErr w:type="spellStart"/>
      <w:r w:rsidR="0011597D">
        <w:t>stopperel</w:t>
      </w:r>
      <w:proofErr w:type="spellEnd"/>
      <w:r w:rsidR="0011597D">
        <w:t xml:space="preserve"> valaki, ez bőven a hibahatáron belül van, amely a verseny eredményét nem torzítja.</w:t>
      </w:r>
    </w:p>
    <w:p w:rsidR="0011597D" w:rsidRDefault="0011597D" w:rsidP="00532919">
      <w:pPr>
        <w:pStyle w:val="Listaszerbekezds"/>
        <w:numPr>
          <w:ilvl w:val="0"/>
          <w:numId w:val="6"/>
        </w:numPr>
        <w:jc w:val="both"/>
      </w:pPr>
      <w:r>
        <w:t>Ugyanez igaz az önindítós, kulcsos indításra is, nincs</w:t>
      </w:r>
      <w:r w:rsidR="00880956">
        <w:t xml:space="preserve"> számottevő időbeli különbség a berobbanás lábbal rúgás, vagy szivatós kulcsindítás között, a versen eredményét nem torzítja.</w:t>
      </w:r>
    </w:p>
    <w:p w:rsidR="00880956" w:rsidRDefault="00252980" w:rsidP="00532919">
      <w:pPr>
        <w:pStyle w:val="Listaszerbekezds"/>
        <w:numPr>
          <w:ilvl w:val="0"/>
          <w:numId w:val="6"/>
        </w:numPr>
        <w:jc w:val="both"/>
      </w:pPr>
      <w:r>
        <w:t>Ennél fogva</w:t>
      </w:r>
      <w:r w:rsidR="00931537">
        <w:t xml:space="preserve"> nem érd</w:t>
      </w:r>
      <w:r w:rsidR="00212AA7">
        <w:t>emes egyesületeket vissza tartani</w:t>
      </w:r>
      <w:r w:rsidR="00C5045E">
        <w:t xml:space="preserve"> a </w:t>
      </w:r>
      <w:r w:rsidR="007E5A0B">
        <w:t xml:space="preserve">közkedvelt és általános </w:t>
      </w:r>
      <w:r w:rsidR="002E4D75">
        <w:t>800-as k</w:t>
      </w:r>
      <w:r w:rsidR="007E5A0B">
        <w:t xml:space="preserve">ismotorfecskendő </w:t>
      </w:r>
      <w:r w:rsidR="00C5045E">
        <w:t>versenyzést</w:t>
      </w:r>
      <w:r w:rsidR="00931537">
        <w:t>ől, akik valamelyes</w:t>
      </w:r>
      <w:r w:rsidR="00C5045E">
        <w:t>t</w:t>
      </w:r>
      <w:r w:rsidR="00931537">
        <w:t xml:space="preserve"> korszerűbb teljesítményű tech</w:t>
      </w:r>
      <w:r w:rsidR="001E221C">
        <w:t>nikával (kismotorfecskendővel) rendelkeznek</w:t>
      </w:r>
      <w:r>
        <w:t xml:space="preserve"> csak</w:t>
      </w:r>
      <w:r w:rsidR="001E221C">
        <w:t>, és nincs ép állapotú, kb. 40-50 éves technikájuk.</w:t>
      </w:r>
    </w:p>
    <w:p w:rsidR="00931537" w:rsidRDefault="00945A31" w:rsidP="00532919">
      <w:pPr>
        <w:pStyle w:val="Listaszerbekezds"/>
        <w:numPr>
          <w:ilvl w:val="0"/>
          <w:numId w:val="6"/>
        </w:numPr>
        <w:jc w:val="both"/>
      </w:pPr>
      <w:r>
        <w:t>A</w:t>
      </w:r>
      <w:r w:rsidR="00AF2EDF">
        <w:t xml:space="preserve"> versenye</w:t>
      </w:r>
      <w:r>
        <w:t>ken</w:t>
      </w:r>
      <w:r w:rsidR="00AF2EDF">
        <w:t xml:space="preserve"> részt vevő 800-asok legtöbbje a 70/80-as</w:t>
      </w:r>
      <w:r w:rsidR="00D4341F">
        <w:t xml:space="preserve"> évekből való, amikhez képest a modernebb gépek fele akkora súlyúak, de 1,5</w:t>
      </w:r>
      <w:r>
        <w:t>-2</w:t>
      </w:r>
      <w:r w:rsidR="00D4341F">
        <w:t>-szer nagyobb teljesítményűek</w:t>
      </w:r>
      <w:r>
        <w:t xml:space="preserve"> is lehetnek</w:t>
      </w:r>
      <w:r w:rsidR="00D4341F">
        <w:t>,</w:t>
      </w:r>
      <w:r>
        <w:t xml:space="preserve"> a kor technikája változott.</w:t>
      </w:r>
      <w:r w:rsidRPr="00945A31">
        <w:t xml:space="preserve"> </w:t>
      </w:r>
      <w:r>
        <w:t>Méltánytalannak tartanám megfosztani versenylehetőségtől egyesületeket a korszerűbb technikájuk miatt, főként ilyen technikai különbségekkel, hiszen a versenyeken java részt az emberi tényező dominál, ha a technikai rész rendben van.</w:t>
      </w:r>
      <w:r w:rsidR="00AA6AFA">
        <w:t xml:space="preserve"> </w:t>
      </w:r>
    </w:p>
    <w:sectPr w:rsidR="00931537" w:rsidSect="00796DCC">
      <w:pgSz w:w="12240" w:h="15840" w:code="1"/>
      <w:pgMar w:top="1417" w:right="1417" w:bottom="1417" w:left="1417" w:header="794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6C0E"/>
    <w:multiLevelType w:val="hybridMultilevel"/>
    <w:tmpl w:val="18C23C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76DAD"/>
    <w:multiLevelType w:val="hybridMultilevel"/>
    <w:tmpl w:val="D0CE16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A50A2"/>
    <w:multiLevelType w:val="hybridMultilevel"/>
    <w:tmpl w:val="2C7293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45234"/>
    <w:multiLevelType w:val="hybridMultilevel"/>
    <w:tmpl w:val="F1749A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049F8"/>
    <w:multiLevelType w:val="hybridMultilevel"/>
    <w:tmpl w:val="81120B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535DF"/>
    <w:multiLevelType w:val="hybridMultilevel"/>
    <w:tmpl w:val="D13C9D1A"/>
    <w:lvl w:ilvl="0" w:tplc="0B6227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61"/>
    <w:rsid w:val="000037FE"/>
    <w:rsid w:val="000303F3"/>
    <w:rsid w:val="000A6DC7"/>
    <w:rsid w:val="000E7B6B"/>
    <w:rsid w:val="000F22A5"/>
    <w:rsid w:val="0011597D"/>
    <w:rsid w:val="00184847"/>
    <w:rsid w:val="001A6D7C"/>
    <w:rsid w:val="001E221C"/>
    <w:rsid w:val="00212AA7"/>
    <w:rsid w:val="00236C83"/>
    <w:rsid w:val="00252181"/>
    <w:rsid w:val="00252980"/>
    <w:rsid w:val="00280A3E"/>
    <w:rsid w:val="00293293"/>
    <w:rsid w:val="002E4D75"/>
    <w:rsid w:val="002F2DDC"/>
    <w:rsid w:val="00316791"/>
    <w:rsid w:val="00442F6F"/>
    <w:rsid w:val="004954B0"/>
    <w:rsid w:val="004A6E46"/>
    <w:rsid w:val="0051224E"/>
    <w:rsid w:val="00532919"/>
    <w:rsid w:val="005504B1"/>
    <w:rsid w:val="00551F9A"/>
    <w:rsid w:val="005D5084"/>
    <w:rsid w:val="005E6E7B"/>
    <w:rsid w:val="0061123E"/>
    <w:rsid w:val="00655D40"/>
    <w:rsid w:val="00690989"/>
    <w:rsid w:val="00796DCC"/>
    <w:rsid w:val="007C0F3D"/>
    <w:rsid w:val="007E5066"/>
    <w:rsid w:val="007E5A0B"/>
    <w:rsid w:val="008562FC"/>
    <w:rsid w:val="00880956"/>
    <w:rsid w:val="008A503C"/>
    <w:rsid w:val="00931537"/>
    <w:rsid w:val="00945A31"/>
    <w:rsid w:val="00A63F7D"/>
    <w:rsid w:val="00A850AD"/>
    <w:rsid w:val="00AA6AFA"/>
    <w:rsid w:val="00AB2A4F"/>
    <w:rsid w:val="00AF2EDF"/>
    <w:rsid w:val="00B93CE8"/>
    <w:rsid w:val="00BE5B5A"/>
    <w:rsid w:val="00C27D61"/>
    <w:rsid w:val="00C33EC0"/>
    <w:rsid w:val="00C5045E"/>
    <w:rsid w:val="00C902C6"/>
    <w:rsid w:val="00D40382"/>
    <w:rsid w:val="00D4341F"/>
    <w:rsid w:val="00D66DC8"/>
    <w:rsid w:val="00DF1BB6"/>
    <w:rsid w:val="00EA2A8C"/>
    <w:rsid w:val="00EB2AD1"/>
    <w:rsid w:val="00F127FD"/>
    <w:rsid w:val="00F142BC"/>
    <w:rsid w:val="00F2319B"/>
    <w:rsid w:val="00F6206B"/>
    <w:rsid w:val="00F74FB9"/>
    <w:rsid w:val="00F90CB8"/>
    <w:rsid w:val="00FB7587"/>
    <w:rsid w:val="00FF103B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9D8B9-696B-47BF-B137-83816157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0A3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A6AF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6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499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Gérnyi János</dc:creator>
  <cp:keywords/>
  <dc:description/>
  <cp:lastModifiedBy>dr. Gérnyi János</cp:lastModifiedBy>
  <cp:revision>79</cp:revision>
  <cp:lastPrinted>2020-02-24T10:13:00Z</cp:lastPrinted>
  <dcterms:created xsi:type="dcterms:W3CDTF">2020-02-24T08:11:00Z</dcterms:created>
  <dcterms:modified xsi:type="dcterms:W3CDTF">2020-02-24T10:18:00Z</dcterms:modified>
</cp:coreProperties>
</file>